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附件：5.</w:t>
      </w:r>
    </w:p>
    <w:p>
      <w:pPr>
        <w:jc w:val="center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学院、辅导员（班主任）相关认定材料填写、审核说明</w:t>
      </w:r>
    </w:p>
    <w:p>
      <w:pPr>
        <w:widowControl/>
        <w:jc w:val="left"/>
        <w:textAlignment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一、使用本年度学校下发的相关表格。</w:t>
      </w:r>
    </w:p>
    <w:p>
      <w:pPr>
        <w:widowControl/>
        <w:jc w:val="left"/>
        <w:textAlignment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二、关于《西华大学家庭经济困难学生认定情况汇总表》填写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1.本专科学生填写院系、专业、班级等信息与四川省资助管理系统中相关项目名称完全一致。研究生有关项目参考本专科生项目格式，院系、专业、班级名称使用全称，不得使用简称。年级格式为：20xx级。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2.姓名、身份证号、学号单元格内不得输入空格，回车符等非可见字符, 姓名、身份证号、学号务必准确，</w:t>
      </w:r>
      <w:r>
        <w:rPr>
          <w:rFonts w:hint="eastAsia"/>
          <w:color w:val="FF0000"/>
          <w:sz w:val="28"/>
          <w:szCs w:val="28"/>
          <w:lang w:val="en-US" w:eastAsia="zh-CN"/>
        </w:rPr>
        <w:t>建议院系、专业、班级、姓名、身份证号、学号使用系统导出数据，不建议采用录入或学生填写后汇总方式</w:t>
      </w:r>
      <w:r>
        <w:rPr>
          <w:rFonts w:hint="eastAsia"/>
          <w:sz w:val="28"/>
          <w:szCs w:val="28"/>
          <w:lang w:val="en-US" w:eastAsia="zh-CN"/>
        </w:rPr>
        <w:t>。该汇总表是查询困难学生认定情况的数据来源。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3.培养层次填写：专科、本科、硕士三者之一。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4.困难认定结果填写：特别困难、困难、一般困难、不困难四者之一。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5.未申请困难认定的学生不填入此表。</w:t>
      </w:r>
    </w:p>
    <w:p>
      <w:pPr>
        <w:widowControl/>
        <w:ind w:firstLine="560" w:firstLineChars="200"/>
        <w:jc w:val="left"/>
        <w:textAlignment w:val="center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color w:val="FF0000"/>
          <w:sz w:val="28"/>
          <w:szCs w:val="28"/>
          <w:lang w:val="en-US" w:eastAsia="zh-CN"/>
        </w:rPr>
        <w:t>上报《西华大学家庭经济困难学生认定情况汇总表》中姓名、身份证号、学号院系、专业、班级、培养层次，困难认定结果等信息不符合要求或错误，将按批次（0.05/次）扣减计入本年度学生资助考核。</w:t>
      </w:r>
    </w:p>
    <w:p>
      <w:pPr>
        <w:widowControl/>
        <w:jc w:val="left"/>
        <w:textAlignment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三、关于《</w:t>
      </w:r>
      <w:r>
        <w:rPr>
          <w:rFonts w:hint="eastAsia"/>
          <w:b/>
          <w:sz w:val="28"/>
          <w:szCs w:val="28"/>
        </w:rPr>
        <w:t>西华大学家庭经济困难学生认定测评汇总统计表</w:t>
      </w:r>
      <w:r>
        <w:rPr>
          <w:rFonts w:hint="eastAsia"/>
          <w:b/>
          <w:sz w:val="28"/>
          <w:szCs w:val="28"/>
          <w:lang w:val="en-US" w:eastAsia="zh-CN"/>
        </w:rPr>
        <w:t>》填写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1.本表中院系、专业、班级等项目与资助系统中相关项目完全一致，研究生有关项目参考本专科生项目格式，院系、专业、班级名称使用全称，不得使用简称。年级格式为：20xx级。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2.本表需将该行政班级</w:t>
      </w:r>
      <w:r>
        <w:rPr>
          <w:rFonts w:hint="eastAsia"/>
          <w:color w:val="FF0000"/>
          <w:sz w:val="28"/>
          <w:szCs w:val="28"/>
        </w:rPr>
        <w:t>所有学生的学号、姓名</w:t>
      </w:r>
      <w:r>
        <w:rPr>
          <w:rFonts w:hint="eastAsia"/>
          <w:sz w:val="28"/>
          <w:szCs w:val="28"/>
        </w:rPr>
        <w:t>复制第一、二列，姓名、学号单元格内不得输入空格，回车符等非可见字符，以免发生班级人数计数错误。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.将申请人测评表中评议人员打的分数录入相应表格，该表格按规则（去掉最高分、最低分，打分人数）自动生成困难程度P、节俭程度J、测评分、排名。测评分为测评最终得分。如果评议人员少于13（A-M）人,空缺人员栏相应的分数单元格内不能填入任何字符，以免发生评议人员计数错误。测评分数为60-95,超出此范围,表格会提示输入值非法。该班级评议人员须在备注栏中备注说明。申请人原则不能担任评议人员。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4.贫困档次、</w:t>
      </w:r>
      <w:r>
        <w:rPr>
          <w:rFonts w:hint="eastAsia"/>
          <w:sz w:val="28"/>
          <w:szCs w:val="28"/>
          <w:lang w:val="en-US" w:eastAsia="zh-CN"/>
        </w:rPr>
        <w:t>特殊困难学生</w:t>
      </w:r>
      <w:r>
        <w:rPr>
          <w:rFonts w:hint="eastAsia"/>
          <w:sz w:val="28"/>
          <w:szCs w:val="28"/>
        </w:rPr>
        <w:t>类别、备注项目三列的内容为选择项，鼠标光标所点击单元格右边若有出现三角符号，该单元格内容需点击右边三角符号进行选择录入，不能使用输入内容方式录入,否则,录入信息不标准。</w:t>
      </w:r>
      <w:r>
        <w:rPr>
          <w:rFonts w:hint="eastAsia"/>
          <w:sz w:val="28"/>
          <w:szCs w:val="28"/>
          <w:lang w:val="en-US" w:eastAsia="zh-CN"/>
        </w:rPr>
        <w:t>特殊困难学生</w:t>
      </w:r>
      <w:r>
        <w:rPr>
          <w:rFonts w:hint="eastAsia"/>
          <w:sz w:val="28"/>
          <w:szCs w:val="28"/>
        </w:rPr>
        <w:t>类别中某学生若多重身份，选择该生属于按选项中列在前列的身份。</w:t>
      </w:r>
      <w:r>
        <w:rPr>
          <w:rFonts w:hint="eastAsia"/>
          <w:sz w:val="28"/>
          <w:szCs w:val="28"/>
          <w:lang w:val="en-US" w:eastAsia="zh-CN"/>
        </w:rPr>
        <w:t>特殊困难</w:t>
      </w:r>
      <w:r>
        <w:rPr>
          <w:rFonts w:hint="eastAsia"/>
          <w:sz w:val="28"/>
          <w:szCs w:val="28"/>
        </w:rPr>
        <w:t>放弃认定、班级中评议人、退役复学学生、深贫县定向生须在备注中表明。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5.所有申请人的测评分数及相关信息录入完毕后，选择所有有测评分数的行，再点击排序，第一关键值为测评分，降序排列。</w:t>
      </w:r>
    </w:p>
    <w:p>
      <w:pPr>
        <w:widowControl/>
        <w:ind w:firstLine="560" w:firstLineChars="20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6.本表按行政班最多90人设计，如果多于90人可以按此表格格式自行设计。班级人数少于90人，请将多余（指全部名单最后）的行删除，并设置要打印的区域（打印区域要包含表头）。</w:t>
      </w:r>
    </w:p>
    <w:p>
      <w:pPr>
        <w:widowControl/>
        <w:ind w:firstLine="560" w:firstLineChars="200"/>
        <w:jc w:val="left"/>
        <w:textAlignment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7.本表格式已调整完毕，可预览后打印。</w:t>
      </w:r>
    </w:p>
    <w:p>
      <w:pPr>
        <w:widowControl/>
        <w:ind w:firstLine="560" w:firstLineChars="200"/>
        <w:jc w:val="left"/>
        <w:textAlignment w:val="center"/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color w:val="FF0000"/>
          <w:sz w:val="28"/>
          <w:szCs w:val="28"/>
          <w:lang w:val="en-US" w:eastAsia="zh-CN"/>
        </w:rPr>
        <w:t>合理划分班级内贫困等级：正常情况下，特别困难与一般困难较少，便于后期调整助学金等级。</w:t>
      </w:r>
    </w:p>
    <w:p>
      <w:pPr>
        <w:widowControl/>
        <w:jc w:val="left"/>
        <w:textAlignment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widowControl/>
        <w:jc w:val="left"/>
        <w:textAlignment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四、辅导员线上审核</w:t>
      </w:r>
    </w:p>
    <w:p>
      <w:pPr>
        <w:widowControl/>
        <w:ind w:firstLine="560" w:firstLineChars="200"/>
        <w:jc w:val="left"/>
        <w:textAlignment w:val="center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1.</w:t>
      </w:r>
      <w:r>
        <w:rPr>
          <w:rFonts w:hint="eastAsia" w:ascii="幼圆" w:eastAsia="幼圆"/>
          <w:sz w:val="28"/>
          <w:szCs w:val="28"/>
        </w:rPr>
        <w:t>审核时注意学生填写的家庭困难信息选项中</w:t>
      </w:r>
      <w:r>
        <w:rPr>
          <w:rFonts w:hint="eastAsia" w:ascii="幼圆" w:eastAsia="幼圆"/>
          <w:color w:val="FF0000"/>
          <w:sz w:val="28"/>
          <w:szCs w:val="28"/>
        </w:rPr>
        <w:t>脱贫家庭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（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原建档立卡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）</w:t>
      </w:r>
      <w:r>
        <w:rPr>
          <w:rFonts w:hint="eastAsia" w:ascii="幼圆" w:eastAsia="幼圆"/>
          <w:color w:val="FF0000"/>
          <w:sz w:val="28"/>
          <w:szCs w:val="28"/>
        </w:rPr>
        <w:t>、边缘易致贫家庭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（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原建档立卡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）</w:t>
      </w:r>
      <w:r>
        <w:rPr>
          <w:rFonts w:hint="eastAsia" w:ascii="幼圆" w:eastAsia="幼圆"/>
          <w:color w:val="FF0000"/>
          <w:sz w:val="28"/>
          <w:szCs w:val="28"/>
        </w:rPr>
        <w:t>、脱贫不稳定家庭、突发严重困难家庭、城乡低保、特困救助、孤儿、残疾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等特殊困难学生</w:t>
      </w:r>
      <w:r>
        <w:rPr>
          <w:rFonts w:hint="eastAsia" w:ascii="幼圆" w:eastAsia="幼圆"/>
          <w:sz w:val="28"/>
          <w:szCs w:val="28"/>
        </w:rPr>
        <w:t>是否与实际一致，务必准确，填写错误，须退回学生修改后提交</w:t>
      </w:r>
      <w:r>
        <w:rPr>
          <w:rFonts w:hint="eastAsia" w:ascii="幼圆" w:eastAsia="幼圆"/>
          <w:sz w:val="28"/>
          <w:szCs w:val="28"/>
          <w:lang w:eastAsia="zh-CN"/>
        </w:rPr>
        <w:t>。</w:t>
      </w:r>
      <w:r>
        <w:rPr>
          <w:rFonts w:hint="eastAsia" w:ascii="幼圆" w:eastAsia="幼圆"/>
          <w:sz w:val="28"/>
          <w:szCs w:val="28"/>
          <w:lang w:val="en-US" w:eastAsia="zh-CN"/>
        </w:rPr>
        <w:t>如果非特殊困难学生学生错误在</w:t>
      </w:r>
      <w:r>
        <w:rPr>
          <w:rFonts w:hint="eastAsia" w:ascii="幼圆" w:eastAsia="幼圆"/>
          <w:color w:val="FF0000"/>
          <w:sz w:val="28"/>
          <w:szCs w:val="28"/>
        </w:rPr>
        <w:t>脱贫家庭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（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原建档立卡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）</w:t>
      </w:r>
      <w:r>
        <w:rPr>
          <w:rFonts w:hint="eastAsia" w:ascii="幼圆" w:eastAsia="幼圆"/>
          <w:color w:val="FF0000"/>
          <w:sz w:val="28"/>
          <w:szCs w:val="28"/>
        </w:rPr>
        <w:t>、边缘易致贫家庭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（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原建档立卡</w:t>
      </w:r>
      <w:r>
        <w:rPr>
          <w:rFonts w:hint="eastAsia" w:ascii="幼圆" w:eastAsia="幼圆"/>
          <w:color w:val="FF0000"/>
          <w:sz w:val="28"/>
          <w:szCs w:val="28"/>
          <w:lang w:eastAsia="zh-CN"/>
        </w:rPr>
        <w:t>）</w:t>
      </w:r>
      <w:r>
        <w:rPr>
          <w:rFonts w:hint="eastAsia" w:ascii="幼圆" w:eastAsia="幼圆"/>
          <w:color w:val="FF0000"/>
          <w:sz w:val="28"/>
          <w:szCs w:val="28"/>
        </w:rPr>
        <w:t>、脱贫不稳定家庭、突发严重困难家庭、城乡低保、特困救助、孤儿、残疾</w:t>
      </w:r>
      <w:r>
        <w:rPr>
          <w:rFonts w:hint="eastAsia" w:ascii="幼圆" w:eastAsia="幼圆"/>
          <w:color w:val="FF0000"/>
          <w:sz w:val="28"/>
          <w:szCs w:val="28"/>
          <w:lang w:val="en-US" w:eastAsia="zh-CN"/>
        </w:rPr>
        <w:t>等特殊困难学生项目</w:t>
      </w:r>
      <w:r>
        <w:rPr>
          <w:rFonts w:hint="eastAsia" w:ascii="幼圆" w:eastAsia="幼圆"/>
          <w:sz w:val="28"/>
          <w:szCs w:val="28"/>
          <w:lang w:val="en-US" w:eastAsia="zh-CN"/>
        </w:rPr>
        <w:t>选择“是”，以后受助信息导入全国系统后，未获得国家助学金受助学生，将要求提交情况说明。</w:t>
      </w:r>
    </w:p>
    <w:p>
      <w:pPr>
        <w:widowControl/>
        <w:ind w:firstLine="560" w:firstLineChars="200"/>
        <w:jc w:val="left"/>
        <w:textAlignment w:val="center"/>
        <w:rPr>
          <w:rFonts w:hint="default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2.填写认定困难级别。按实际认定结果从下拉列表中选择。</w:t>
      </w:r>
    </w:p>
    <w:p>
      <w:pPr>
        <w:widowControl/>
        <w:ind w:firstLine="560" w:firstLineChars="200"/>
        <w:jc w:val="left"/>
        <w:textAlignment w:val="center"/>
        <w:rPr>
          <w:rFonts w:hint="eastAsia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3.填写认定原因。必填项，学生提交信息中若空白需完善。内容不能超过30个字符，例如“家庭人口众多，劳动力较少”。</w:t>
      </w:r>
    </w:p>
    <w:p>
      <w:pPr>
        <w:widowControl/>
        <w:ind w:firstLine="560" w:firstLineChars="200"/>
        <w:jc w:val="left"/>
        <w:textAlignment w:val="center"/>
        <w:rPr>
          <w:rFonts w:hint="eastAsia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4.填写班级认定意见。内容不能超过33个字符，填写内容：经班级评议，认定为一般困难/困难/特别困难/困难（选择之一），认定结果应与前述选定的认定困难级别一致。</w:t>
      </w:r>
    </w:p>
    <w:p>
      <w:pPr>
        <w:widowControl/>
        <w:ind w:firstLine="560" w:firstLineChars="200"/>
        <w:jc w:val="left"/>
        <w:textAlignment w:val="center"/>
        <w:rPr>
          <w:rFonts w:hint="eastAsia" w:ascii="幼圆" w:eastAsia="幼圆"/>
          <w:sz w:val="28"/>
          <w:szCs w:val="28"/>
          <w:lang w:val="en-US" w:eastAsia="zh-CN"/>
        </w:rPr>
      </w:pPr>
      <w:r>
        <w:rPr>
          <w:rFonts w:hint="eastAsia" w:ascii="幼圆" w:eastAsia="幼圆"/>
          <w:sz w:val="28"/>
          <w:szCs w:val="28"/>
          <w:lang w:val="en-US" w:eastAsia="zh-CN"/>
        </w:rPr>
        <w:t>5.填写年级认定意见。</w:t>
      </w:r>
      <w:bookmarkStart w:id="0" w:name="_GoBack"/>
      <w:bookmarkEnd w:id="0"/>
      <w:r>
        <w:rPr>
          <w:rFonts w:hint="eastAsia" w:ascii="幼圆" w:eastAsia="幼圆"/>
          <w:sz w:val="28"/>
          <w:szCs w:val="28"/>
          <w:lang w:val="en-US" w:eastAsia="zh-CN"/>
        </w:rPr>
        <w:t>内容不能超过33个字符，填写内容：同意班级认定意见。</w:t>
      </w:r>
    </w:p>
    <w:p>
      <w:pPr>
        <w:rPr>
          <w:rFonts w:hint="default" w:ascii="幼圆" w:eastAsia="幼圆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2I4MzJiY2Y2MDBmY2I0NzA4Yjc5ZmNhYzg0ODMifQ=="/>
  </w:docVars>
  <w:rsids>
    <w:rsidRoot w:val="2D8A1598"/>
    <w:rsid w:val="017A66F1"/>
    <w:rsid w:val="05AD761F"/>
    <w:rsid w:val="09D859FA"/>
    <w:rsid w:val="10E12796"/>
    <w:rsid w:val="2D8A1598"/>
    <w:rsid w:val="378C124E"/>
    <w:rsid w:val="3A4F49FD"/>
    <w:rsid w:val="46866EA2"/>
    <w:rsid w:val="541431A0"/>
    <w:rsid w:val="5C044FF5"/>
    <w:rsid w:val="7B1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1602</Words>
  <Characters>1645</Characters>
  <Lines>0</Lines>
  <Paragraphs>0</Paragraphs>
  <TotalTime>7</TotalTime>
  <ScaleCrop>false</ScaleCrop>
  <LinksUpToDate>false</LinksUpToDate>
  <CharactersWithSpaces>1646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2022-09-18T10:42:00Z</dcterms:created>
  <dc:creator>云卷云舒</dc:creator>
  <cp:lastModifiedBy>李霖</cp:lastModifiedBy>
  <dcterms:modified xsi:type="dcterms:W3CDTF">2022-09-19T06:36:43Z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03A8267E260848D19F523F744FC4DCEC</vt:lpwstr>
  </property>
</Properties>
</file>